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A576C" w14:textId="7CD2FE9C" w:rsidR="00621DB4" w:rsidRPr="00AB1985" w:rsidRDefault="008B05F6" w:rsidP="00AB1985">
      <w:pPr>
        <w:jc w:val="center"/>
        <w:rPr>
          <w:b/>
          <w:bCs/>
          <w:sz w:val="28"/>
          <w:szCs w:val="28"/>
        </w:rPr>
      </w:pPr>
      <w:r w:rsidRPr="00AB1985">
        <w:rPr>
          <w:b/>
          <w:bCs/>
          <w:sz w:val="28"/>
          <w:szCs w:val="28"/>
        </w:rPr>
        <w:t>Questions to solicit input for the 4 townhalls from the Aging Perspective</w:t>
      </w:r>
    </w:p>
    <w:p w14:paraId="4C519671" w14:textId="2760D800" w:rsidR="008B05F6" w:rsidRDefault="008B05F6" w:rsidP="008B05F6">
      <w:pPr>
        <w:pStyle w:val="ListParagraph"/>
        <w:numPr>
          <w:ilvl w:val="0"/>
          <w:numId w:val="1"/>
        </w:numPr>
      </w:pPr>
      <w:r w:rsidRPr="00CF78EE">
        <w:rPr>
          <w:u w:val="single"/>
        </w:rPr>
        <w:t>Global Commons</w:t>
      </w:r>
      <w:r>
        <w:t xml:space="preserve">: </w:t>
      </w:r>
    </w:p>
    <w:p w14:paraId="494B4FBE" w14:textId="77777777" w:rsidR="00CF78EE" w:rsidRDefault="00CF78EE" w:rsidP="00CF78EE">
      <w:pPr>
        <w:pStyle w:val="ListParagraph"/>
      </w:pPr>
    </w:p>
    <w:p w14:paraId="102E2263" w14:textId="54DB70EE" w:rsidR="00D1383E" w:rsidRPr="00CF78EE" w:rsidRDefault="00D1383E" w:rsidP="00D1383E">
      <w:pPr>
        <w:pStyle w:val="ListParagraph"/>
        <w:rPr>
          <w:i/>
          <w:iCs/>
        </w:rPr>
      </w:pPr>
      <w:r w:rsidRPr="00CF78EE">
        <w:rPr>
          <w:i/>
          <w:iCs/>
        </w:rPr>
        <w:t xml:space="preserve">This Town Hall will explore and think about local public services of the future and debate around the new essentials </w:t>
      </w:r>
      <w:r w:rsidR="00DA65CA">
        <w:rPr>
          <w:i/>
          <w:iCs/>
        </w:rPr>
        <w:t xml:space="preserve">needed </w:t>
      </w:r>
      <w:r w:rsidRPr="00CF78EE">
        <w:rPr>
          <w:i/>
          <w:iCs/>
        </w:rPr>
        <w:t xml:space="preserve">to transform the relationship between society and the global commons starting from the voices of the people.  </w:t>
      </w:r>
    </w:p>
    <w:p w14:paraId="689C57FB" w14:textId="50E8225B" w:rsidR="00D1383E" w:rsidRDefault="00D1383E" w:rsidP="00D1383E">
      <w:pPr>
        <w:pStyle w:val="ListParagraph"/>
      </w:pPr>
    </w:p>
    <w:p w14:paraId="747AE5A8" w14:textId="49AEDB94" w:rsidR="00D1383E" w:rsidRDefault="00D1383E" w:rsidP="00D1383E">
      <w:pPr>
        <w:pStyle w:val="ListParagraph"/>
      </w:pPr>
      <w:r w:rsidRPr="00CF78EE">
        <w:rPr>
          <w:b/>
          <w:bCs/>
        </w:rPr>
        <w:t>Question</w:t>
      </w:r>
      <w:r>
        <w:t xml:space="preserve">: What are the public services that older city residents would consider essential for their use for wellbeing, for sharing in the commons, and for navigating between </w:t>
      </w:r>
      <w:r w:rsidR="005F419A">
        <w:t xml:space="preserve">system of public, private and non-private local government services? </w:t>
      </w:r>
    </w:p>
    <w:p w14:paraId="542A964E" w14:textId="00D50A80" w:rsidR="005F419A" w:rsidRDefault="005F419A" w:rsidP="00D1383E">
      <w:pPr>
        <w:pStyle w:val="ListParagraph"/>
      </w:pPr>
    </w:p>
    <w:p w14:paraId="08009404" w14:textId="01884922" w:rsidR="005F419A" w:rsidRDefault="0039369F" w:rsidP="00D1383E">
      <w:pPr>
        <w:pStyle w:val="ListParagraph"/>
      </w:pPr>
      <w:r w:rsidRPr="00336526">
        <w:rPr>
          <w:b/>
          <w:bCs/>
        </w:rPr>
        <w:t>Discussion point</w:t>
      </w:r>
      <w:r w:rsidR="00CF78EE">
        <w:t>:</w:t>
      </w:r>
      <w:r w:rsidR="005F419A">
        <w:t xml:space="preserve">  One in five or one in six residents are likely to be older </w:t>
      </w:r>
      <w:r w:rsidR="00DA65CA">
        <w:t>adults</w:t>
      </w:r>
      <w:r w:rsidR="005F419A">
        <w:t xml:space="preserve"> in urban environments. Older residents need reliable, </w:t>
      </w:r>
      <w:r w:rsidR="00DA65CA">
        <w:t xml:space="preserve">safe, </w:t>
      </w:r>
      <w:r w:rsidR="005F419A">
        <w:t>affordable and quality services</w:t>
      </w:r>
      <w:r w:rsidR="007163A9">
        <w:t xml:space="preserve"> for their wellbeing. </w:t>
      </w:r>
      <w:r w:rsidR="005F419A">
        <w:t xml:space="preserve"> (</w:t>
      </w:r>
      <w:r w:rsidR="007163A9">
        <w:t xml:space="preserve">Examples: </w:t>
      </w:r>
      <w:r w:rsidR="005F419A">
        <w:t xml:space="preserve">1. Life </w:t>
      </w:r>
      <w:r w:rsidR="007163A9">
        <w:t>supporting</w:t>
      </w:r>
      <w:r w:rsidR="005F419A">
        <w:t xml:space="preserve">: shelter, security, water, </w:t>
      </w:r>
      <w:r w:rsidR="00CF78EE">
        <w:t>sanitation; 2</w:t>
      </w:r>
      <w:r w:rsidR="007163A9">
        <w:t>.</w:t>
      </w:r>
      <w:r w:rsidR="00CF78EE">
        <w:t xml:space="preserve"> </w:t>
      </w:r>
      <w:r w:rsidR="007163A9">
        <w:t xml:space="preserve">Basic essentials: health care, social and support services, accessible environment, access to vital services such as groceries, pharmacies, </w:t>
      </w:r>
      <w:r w:rsidR="00057BAD">
        <w:t>doctors’</w:t>
      </w:r>
      <w:r w:rsidR="007163A9">
        <w:t xml:space="preserve"> offices, </w:t>
      </w:r>
      <w:r w:rsidR="00057BAD">
        <w:t>etc.</w:t>
      </w:r>
      <w:r w:rsidR="007163A9">
        <w:t xml:space="preserve">; </w:t>
      </w:r>
      <w:r w:rsidR="00CD4C00">
        <w:t xml:space="preserve">3. </w:t>
      </w:r>
      <w:r w:rsidR="007163A9">
        <w:t xml:space="preserve"> Quality of </w:t>
      </w:r>
      <w:r w:rsidR="00CF78EE">
        <w:t>life, low</w:t>
      </w:r>
      <w:r w:rsidR="007163A9">
        <w:t xml:space="preserve"> or no pollution, green </w:t>
      </w:r>
      <w:r w:rsidR="00CF78EE">
        <w:t>space for</w:t>
      </w:r>
      <w:r w:rsidR="005F419A">
        <w:t xml:space="preserve"> their wellbeing</w:t>
      </w:r>
      <w:r w:rsidR="00CF78EE">
        <w:t xml:space="preserve">, accessible </w:t>
      </w:r>
      <w:r w:rsidR="00DA65CA">
        <w:t>facilities</w:t>
      </w:r>
      <w:r w:rsidR="005F419A">
        <w:t xml:space="preserve">. </w:t>
      </w:r>
      <w:r w:rsidR="00CD4C00">
        <w:t xml:space="preserve">4. Services for independence and autonomy: </w:t>
      </w:r>
      <w:r w:rsidR="00DA65CA">
        <w:t>Lifelong l</w:t>
      </w:r>
      <w:r w:rsidR="00CD4C00">
        <w:t xml:space="preserve">earning opportunities, Recreation, Exercise locations, </w:t>
      </w:r>
      <w:r w:rsidR="00DA65CA">
        <w:t>C</w:t>
      </w:r>
      <w:r w:rsidR="00CD4C00">
        <w:t>ounselling</w:t>
      </w:r>
      <w:r w:rsidR="00017B91">
        <w:t xml:space="preserve">. </w:t>
      </w:r>
      <w:r w:rsidR="00CD4C00">
        <w:t xml:space="preserve"> </w:t>
      </w:r>
      <w:r w:rsidR="00017B91">
        <w:t xml:space="preserve">Note that all these services are used by residents of all ages. </w:t>
      </w:r>
      <w:r w:rsidR="005F419A">
        <w:t>Older residents</w:t>
      </w:r>
      <w:r w:rsidR="00CD4C00">
        <w:t xml:space="preserve"> not only consume services but contribute to life in the city.  They</w:t>
      </w:r>
      <w:r w:rsidR="005F419A">
        <w:t xml:space="preserve"> have education, time and energy to provide volunteering and assistance to other residents</w:t>
      </w:r>
      <w:r w:rsidR="00DA65CA">
        <w:t xml:space="preserve"> as well as many </w:t>
      </w:r>
      <w:proofErr w:type="gramStart"/>
      <w:r w:rsidR="00DA65CA">
        <w:t>work</w:t>
      </w:r>
      <w:proofErr w:type="gramEnd"/>
      <w:r w:rsidR="00DA65CA">
        <w:t xml:space="preserve"> beyond retirement age.</w:t>
      </w:r>
      <w:r w:rsidR="005F419A">
        <w:t xml:space="preserve"> </w:t>
      </w:r>
      <w:r w:rsidR="00017B91">
        <w:t xml:space="preserve">A citizen ombudsman and information service would be a way for everyday communication. </w:t>
      </w:r>
      <w:r w:rsidR="00DA65CA">
        <w:t>Support of The World Health Organization’s Age-friendly Cities &amp; Communities framework</w:t>
      </w:r>
      <w:r w:rsidR="001018F3">
        <w:t>,</w:t>
      </w:r>
      <w:r w:rsidR="00DA65CA">
        <w:t xml:space="preserve"> designed by older persons to suit local conditions and needs</w:t>
      </w:r>
      <w:r w:rsidR="001018F3">
        <w:t>,</w:t>
      </w:r>
      <w:r w:rsidR="00DA65CA">
        <w:t xml:space="preserve"> would be a useful tool to achieve better support.</w:t>
      </w:r>
    </w:p>
    <w:p w14:paraId="1ECF0477" w14:textId="77777777" w:rsidR="00CD4C00" w:rsidRDefault="00CD4C00" w:rsidP="00D1383E">
      <w:pPr>
        <w:pStyle w:val="ListParagraph"/>
      </w:pPr>
    </w:p>
    <w:p w14:paraId="1AE566BB" w14:textId="31244D09" w:rsidR="00CD4C00" w:rsidRPr="00CF78EE" w:rsidRDefault="00CD4C00" w:rsidP="00CD4C00">
      <w:pPr>
        <w:pStyle w:val="ListParagraph"/>
        <w:numPr>
          <w:ilvl w:val="0"/>
          <w:numId w:val="1"/>
        </w:numPr>
        <w:rPr>
          <w:u w:val="single"/>
        </w:rPr>
      </w:pPr>
      <w:r w:rsidRPr="00CF78EE">
        <w:rPr>
          <w:u w:val="single"/>
        </w:rPr>
        <w:t xml:space="preserve">Trust and Government. </w:t>
      </w:r>
    </w:p>
    <w:p w14:paraId="58AC0DB0" w14:textId="7792F0C2" w:rsidR="00CD4C00" w:rsidRPr="00CF78EE" w:rsidRDefault="00CD4C00" w:rsidP="00CD4C00">
      <w:pPr>
        <w:ind w:left="720"/>
        <w:rPr>
          <w:i/>
          <w:iCs/>
        </w:rPr>
      </w:pPr>
      <w:r w:rsidRPr="00CF78EE">
        <w:rPr>
          <w:i/>
          <w:iCs/>
        </w:rPr>
        <w:t xml:space="preserve">This Town Hall will cover how to reinvigorate trust between people and government.  It will also cover how to repurpose </w:t>
      </w:r>
      <w:r w:rsidR="00017B91" w:rsidRPr="00CF78EE">
        <w:rPr>
          <w:i/>
          <w:iCs/>
        </w:rPr>
        <w:t xml:space="preserve">public institutions to foster solidarity and ensure </w:t>
      </w:r>
      <w:r w:rsidR="00672314">
        <w:rPr>
          <w:i/>
          <w:iCs/>
        </w:rPr>
        <w:t xml:space="preserve">that </w:t>
      </w:r>
      <w:r w:rsidR="00017B91" w:rsidRPr="00CF78EE">
        <w:rPr>
          <w:i/>
          <w:iCs/>
        </w:rPr>
        <w:t xml:space="preserve">they co-create with people </w:t>
      </w:r>
      <w:r w:rsidR="00672314">
        <w:rPr>
          <w:i/>
          <w:iCs/>
        </w:rPr>
        <w:t>on</w:t>
      </w:r>
      <w:r w:rsidR="00017B91" w:rsidRPr="00CF78EE">
        <w:rPr>
          <w:i/>
          <w:iCs/>
        </w:rPr>
        <w:t xml:space="preserve"> their everyday priorities while </w:t>
      </w:r>
      <w:proofErr w:type="gramStart"/>
      <w:r w:rsidR="00672314">
        <w:rPr>
          <w:i/>
          <w:iCs/>
        </w:rPr>
        <w:t xml:space="preserve">maintaining </w:t>
      </w:r>
      <w:r w:rsidR="00017B91" w:rsidRPr="00CF78EE">
        <w:rPr>
          <w:i/>
          <w:iCs/>
        </w:rPr>
        <w:t xml:space="preserve"> a</w:t>
      </w:r>
      <w:proofErr w:type="gramEnd"/>
      <w:r w:rsidR="00017B91" w:rsidRPr="00CF78EE">
        <w:rPr>
          <w:i/>
          <w:iCs/>
        </w:rPr>
        <w:t xml:space="preserve"> global vision</w:t>
      </w:r>
      <w:r w:rsidR="00672314">
        <w:rPr>
          <w:i/>
          <w:iCs/>
        </w:rPr>
        <w:t>; are able to</w:t>
      </w:r>
      <w:r w:rsidR="00017B91" w:rsidRPr="00CF78EE">
        <w:rPr>
          <w:i/>
          <w:iCs/>
        </w:rPr>
        <w:t xml:space="preserve"> </w:t>
      </w:r>
      <w:r w:rsidR="00672314">
        <w:rPr>
          <w:i/>
          <w:iCs/>
        </w:rPr>
        <w:t>govern during</w:t>
      </w:r>
      <w:r w:rsidR="00017B91" w:rsidRPr="00CF78EE">
        <w:rPr>
          <w:i/>
          <w:iCs/>
        </w:rPr>
        <w:t xml:space="preserve"> emergencies and </w:t>
      </w:r>
      <w:r w:rsidR="00672314">
        <w:rPr>
          <w:i/>
          <w:iCs/>
        </w:rPr>
        <w:t xml:space="preserve">that they strengthen </w:t>
      </w:r>
      <w:r w:rsidR="00017B91" w:rsidRPr="00CF78EE">
        <w:rPr>
          <w:i/>
          <w:iCs/>
        </w:rPr>
        <w:t xml:space="preserve">international co-operation. </w:t>
      </w:r>
    </w:p>
    <w:p w14:paraId="2CC51E45" w14:textId="7B4D9135" w:rsidR="00CD4C00" w:rsidRDefault="00017B91" w:rsidP="00CD4C00">
      <w:pPr>
        <w:pStyle w:val="ListParagraph"/>
        <w:rPr>
          <w:noProof/>
        </w:rPr>
      </w:pPr>
      <w:r w:rsidRPr="00CF78EE">
        <w:rPr>
          <w:b/>
          <w:bCs/>
          <w:noProof/>
        </w:rPr>
        <w:t>Question</w:t>
      </w:r>
      <w:r>
        <w:rPr>
          <w:noProof/>
        </w:rPr>
        <w:t>: What are the key elements that build trust</w:t>
      </w:r>
      <w:r w:rsidR="00CF78EE">
        <w:rPr>
          <w:noProof/>
        </w:rPr>
        <w:t xml:space="preserve"> in government</w:t>
      </w:r>
      <w:r>
        <w:rPr>
          <w:noProof/>
        </w:rPr>
        <w:t xml:space="preserve"> among </w:t>
      </w:r>
      <w:r w:rsidR="00672314">
        <w:rPr>
          <w:noProof/>
        </w:rPr>
        <w:t xml:space="preserve">the diversity of </w:t>
      </w:r>
      <w:r>
        <w:rPr>
          <w:noProof/>
        </w:rPr>
        <w:t xml:space="preserve">older </w:t>
      </w:r>
      <w:r w:rsidR="00672314">
        <w:rPr>
          <w:noProof/>
        </w:rPr>
        <w:t>persons</w:t>
      </w:r>
      <w:r w:rsidR="00057BAD">
        <w:rPr>
          <w:noProof/>
        </w:rPr>
        <w:t xml:space="preserve"> in </w:t>
      </w:r>
      <w:r w:rsidR="00672314">
        <w:rPr>
          <w:noProof/>
        </w:rPr>
        <w:t xml:space="preserve">a </w:t>
      </w:r>
      <w:r>
        <w:rPr>
          <w:noProof/>
        </w:rPr>
        <w:t>population and what are the negative elements that breakdown trust</w:t>
      </w:r>
      <w:r w:rsidR="00057BAD">
        <w:rPr>
          <w:noProof/>
        </w:rPr>
        <w:t xml:space="preserve"> because these affect success</w:t>
      </w:r>
      <w:r w:rsidR="00672314">
        <w:rPr>
          <w:noProof/>
        </w:rPr>
        <w:t>ful</w:t>
      </w:r>
      <w:r w:rsidR="00057BAD">
        <w:rPr>
          <w:noProof/>
        </w:rPr>
        <w:t xml:space="preserve"> inclusion, solidarity and continuous public co-operation and input? </w:t>
      </w:r>
    </w:p>
    <w:p w14:paraId="34AE45B0" w14:textId="1CB44FB9" w:rsidR="00057BAD" w:rsidRDefault="00057BAD" w:rsidP="00CD4C00">
      <w:pPr>
        <w:pStyle w:val="ListParagraph"/>
        <w:rPr>
          <w:noProof/>
        </w:rPr>
      </w:pPr>
    </w:p>
    <w:p w14:paraId="76E5FEB6" w14:textId="6F54DD8D" w:rsidR="00AD3955" w:rsidRDefault="00703A7F" w:rsidP="00CD4C00">
      <w:pPr>
        <w:pStyle w:val="ListParagraph"/>
        <w:rPr>
          <w:noProof/>
        </w:rPr>
      </w:pPr>
      <w:r w:rsidRPr="00336526">
        <w:rPr>
          <w:b/>
          <w:bCs/>
          <w:noProof/>
        </w:rPr>
        <w:t>Discussion point</w:t>
      </w:r>
      <w:r w:rsidR="00057BAD">
        <w:rPr>
          <w:noProof/>
        </w:rPr>
        <w:t xml:space="preserve">: Trust is hard to build, especially once it is broken.  Trust implies that older </w:t>
      </w:r>
      <w:r w:rsidR="00672314">
        <w:rPr>
          <w:noProof/>
        </w:rPr>
        <w:t>persons</w:t>
      </w:r>
      <w:r w:rsidR="00057BAD">
        <w:rPr>
          <w:noProof/>
        </w:rPr>
        <w:t xml:space="preserve"> must be valued as much as other segments of the population. They may be the people who have lived longest in the city. </w:t>
      </w:r>
      <w:r w:rsidR="00057BAD" w:rsidRPr="004744D8">
        <w:rPr>
          <w:noProof/>
          <w:u w:val="single"/>
        </w:rPr>
        <w:t>Trust is broken</w:t>
      </w:r>
      <w:r w:rsidR="00057BAD">
        <w:rPr>
          <w:noProof/>
        </w:rPr>
        <w:t xml:space="preserve"> when (1) promises to older people are not kept (2) when</w:t>
      </w:r>
      <w:r w:rsidR="00AE6F14">
        <w:rPr>
          <w:noProof/>
        </w:rPr>
        <w:t xml:space="preserve"> services for older people are unfairly resourced</w:t>
      </w:r>
      <w:r w:rsidR="004744D8">
        <w:rPr>
          <w:noProof/>
        </w:rPr>
        <w:t xml:space="preserve"> and delivered</w:t>
      </w:r>
      <w:r w:rsidR="00AE6F14">
        <w:rPr>
          <w:noProof/>
        </w:rPr>
        <w:t xml:space="preserve"> (3) when accountability is not transparent and </w:t>
      </w:r>
      <w:r w:rsidR="00CF78EE">
        <w:rPr>
          <w:noProof/>
        </w:rPr>
        <w:t>fair</w:t>
      </w:r>
      <w:r w:rsidR="00AE6F14">
        <w:rPr>
          <w:noProof/>
        </w:rPr>
        <w:t xml:space="preserve"> across all sectors of the population.  </w:t>
      </w:r>
      <w:r w:rsidR="00AE6F14" w:rsidRPr="004744D8">
        <w:rPr>
          <w:noProof/>
          <w:u w:val="single"/>
        </w:rPr>
        <w:t>Trust is built</w:t>
      </w:r>
      <w:r w:rsidR="00AE6F14">
        <w:rPr>
          <w:noProof/>
        </w:rPr>
        <w:t xml:space="preserve"> when (1) Older people are consulted on all matters (not just for ag</w:t>
      </w:r>
      <w:r w:rsidR="00672314">
        <w:rPr>
          <w:noProof/>
        </w:rPr>
        <w:t>e</w:t>
      </w:r>
      <w:r w:rsidR="00AE6F14">
        <w:rPr>
          <w:noProof/>
        </w:rPr>
        <w:t>ing issues). (2) When visions, plans and budgets are publically provided in relationship to outcomes (</w:t>
      </w:r>
      <w:r w:rsidR="004744D8">
        <w:rPr>
          <w:noProof/>
        </w:rPr>
        <w:t xml:space="preserve">positive – greater engagement and participation, longevity, </w:t>
      </w:r>
      <w:r w:rsidR="001018F3">
        <w:rPr>
          <w:noProof/>
        </w:rPr>
        <w:t>better</w:t>
      </w:r>
      <w:r w:rsidR="00336526">
        <w:rPr>
          <w:noProof/>
        </w:rPr>
        <w:t xml:space="preserve"> </w:t>
      </w:r>
      <w:r w:rsidR="004744D8">
        <w:rPr>
          <w:noProof/>
        </w:rPr>
        <w:t>health utilization. Negative</w:t>
      </w:r>
      <w:r w:rsidR="00E452B1">
        <w:rPr>
          <w:noProof/>
        </w:rPr>
        <w:t xml:space="preserve">- </w:t>
      </w:r>
      <w:r w:rsidR="004744D8">
        <w:rPr>
          <w:noProof/>
        </w:rPr>
        <w:t xml:space="preserve"> </w:t>
      </w:r>
      <w:r w:rsidR="00672314">
        <w:rPr>
          <w:noProof/>
        </w:rPr>
        <w:t xml:space="preserve">ageism, </w:t>
      </w:r>
      <w:r w:rsidR="00AE6F14">
        <w:rPr>
          <w:noProof/>
        </w:rPr>
        <w:t>poverty, disadvantage</w:t>
      </w:r>
      <w:r w:rsidR="004744D8">
        <w:rPr>
          <w:noProof/>
        </w:rPr>
        <w:t>d</w:t>
      </w:r>
      <w:r w:rsidR="00AE6F14">
        <w:rPr>
          <w:noProof/>
        </w:rPr>
        <w:t xml:space="preserve">, </w:t>
      </w:r>
      <w:r w:rsidR="004744D8">
        <w:rPr>
          <w:noProof/>
        </w:rPr>
        <w:t xml:space="preserve"> </w:t>
      </w:r>
      <w:r w:rsidR="004744D8">
        <w:rPr>
          <w:noProof/>
        </w:rPr>
        <w:lastRenderedPageBreak/>
        <w:t>illness or death rates). 3. Each year</w:t>
      </w:r>
      <w:r w:rsidR="00672314">
        <w:rPr>
          <w:noProof/>
        </w:rPr>
        <w:t>’</w:t>
      </w:r>
      <w:r w:rsidR="00E452B1">
        <w:rPr>
          <w:noProof/>
        </w:rPr>
        <w:t>s</w:t>
      </w:r>
      <w:r w:rsidR="004744D8">
        <w:rPr>
          <w:noProof/>
        </w:rPr>
        <w:t xml:space="preserve"> achievements must be shared and celebrated and failures (poor results, delays, incompletions) should be corrected with public input for the next year.</w:t>
      </w:r>
    </w:p>
    <w:p w14:paraId="4C633D6E" w14:textId="12CDA956" w:rsidR="00057BAD" w:rsidRDefault="004744D8" w:rsidP="00CD4C00">
      <w:pPr>
        <w:pStyle w:val="ListParagraph"/>
      </w:pPr>
      <w:r>
        <w:rPr>
          <w:noProof/>
        </w:rPr>
        <w:t xml:space="preserve"> </w:t>
      </w:r>
    </w:p>
    <w:p w14:paraId="13259E74" w14:textId="70698E57" w:rsidR="00AD3955" w:rsidRPr="00E452B1" w:rsidRDefault="00AD3955" w:rsidP="00AD3955">
      <w:pPr>
        <w:pStyle w:val="ListParagraph"/>
        <w:numPr>
          <w:ilvl w:val="0"/>
          <w:numId w:val="1"/>
        </w:numPr>
        <w:rPr>
          <w:u w:val="single"/>
        </w:rPr>
      </w:pPr>
      <w:r w:rsidRPr="00E452B1">
        <w:rPr>
          <w:u w:val="single"/>
        </w:rPr>
        <w:t>Caring Society</w:t>
      </w:r>
    </w:p>
    <w:p w14:paraId="398873F6" w14:textId="77777777" w:rsidR="00E452B1" w:rsidRDefault="00E452B1" w:rsidP="00AD3955">
      <w:pPr>
        <w:pStyle w:val="ListParagraph"/>
      </w:pPr>
    </w:p>
    <w:p w14:paraId="1C86941F" w14:textId="4E52CF9B" w:rsidR="00AD3955" w:rsidRPr="00E452B1" w:rsidRDefault="00AD3955" w:rsidP="00AD3955">
      <w:pPr>
        <w:pStyle w:val="ListParagraph"/>
        <w:rPr>
          <w:i/>
          <w:iCs/>
        </w:rPr>
      </w:pPr>
      <w:r w:rsidRPr="00E452B1">
        <w:rPr>
          <w:i/>
          <w:iCs/>
        </w:rPr>
        <w:t>This Town Hall will bring to light the main elements of a caring society, firstly going over the relationship between care and local public service provision.  It will also cover the issue of human mobility and building communities that ensure all are care</w:t>
      </w:r>
      <w:r w:rsidR="00926D73">
        <w:rPr>
          <w:i/>
          <w:iCs/>
        </w:rPr>
        <w:t>d</w:t>
      </w:r>
      <w:r w:rsidRPr="00E452B1">
        <w:rPr>
          <w:i/>
          <w:iCs/>
        </w:rPr>
        <w:t xml:space="preserve"> for and protected.  The issue of future work will also be key as changes in production and consumption are brought about. </w:t>
      </w:r>
    </w:p>
    <w:p w14:paraId="668FBDEE" w14:textId="337652FD" w:rsidR="006A7730" w:rsidRDefault="006A7730" w:rsidP="00AD3955">
      <w:pPr>
        <w:pStyle w:val="ListParagraph"/>
      </w:pPr>
    </w:p>
    <w:p w14:paraId="5D5A9398" w14:textId="2EFDCF6B" w:rsidR="006A7730" w:rsidRDefault="006A7730" w:rsidP="00AD3955">
      <w:pPr>
        <w:pStyle w:val="ListParagraph"/>
      </w:pPr>
      <w:r w:rsidRPr="00E452B1">
        <w:rPr>
          <w:b/>
          <w:bCs/>
        </w:rPr>
        <w:t>Question:</w:t>
      </w:r>
      <w:r>
        <w:t xml:space="preserve">  Care services are paramount for older </w:t>
      </w:r>
      <w:r w:rsidR="00926D73">
        <w:t>persons</w:t>
      </w:r>
      <w:r>
        <w:t xml:space="preserve"> because they provide care, consume care and benefit from care.  What are the key ways in which the housing, </w:t>
      </w:r>
      <w:r w:rsidR="00926D73">
        <w:t>neighborhoods</w:t>
      </w:r>
      <w:r>
        <w:t xml:space="preserve"> and cities can exemplify a caring society for older people? </w:t>
      </w:r>
    </w:p>
    <w:p w14:paraId="47C1E6A2" w14:textId="74B9A76B" w:rsidR="008D643F" w:rsidRDefault="008D643F" w:rsidP="00AD3955">
      <w:pPr>
        <w:pStyle w:val="ListParagraph"/>
      </w:pPr>
    </w:p>
    <w:p w14:paraId="1158BA85" w14:textId="6AD37A38" w:rsidR="008D643F" w:rsidRDefault="00703A7F" w:rsidP="00AD3955">
      <w:pPr>
        <w:pStyle w:val="ListParagraph"/>
      </w:pPr>
      <w:r w:rsidRPr="00336526">
        <w:rPr>
          <w:b/>
          <w:bCs/>
        </w:rPr>
        <w:t>Discussion point</w:t>
      </w:r>
      <w:r w:rsidR="008D643F">
        <w:t xml:space="preserve">: </w:t>
      </w:r>
      <w:proofErr w:type="gramStart"/>
      <w:r w:rsidR="008D643F">
        <w:t>Older</w:t>
      </w:r>
      <w:proofErr w:type="gramEnd"/>
      <w:r w:rsidR="008D643F">
        <w:t xml:space="preserve"> pe</w:t>
      </w:r>
      <w:r w:rsidR="00926D73">
        <w:t>rsons</w:t>
      </w:r>
      <w:r w:rsidR="008D643F">
        <w:t xml:space="preserve"> should be considered a “keystone species” because they have an disproportionate impact on society </w:t>
      </w:r>
      <w:r w:rsidR="00FE6C19">
        <w:t>and shape the lives of others and themselves</w:t>
      </w:r>
      <w:r w:rsidR="005917DD">
        <w:t xml:space="preserve"> through caring</w:t>
      </w:r>
      <w:r w:rsidR="00FE6C19">
        <w:t>. They</w:t>
      </w:r>
      <w:r w:rsidR="005917DD">
        <w:t xml:space="preserve"> (mostly women)</w:t>
      </w:r>
      <w:r w:rsidR="00FE6C19">
        <w:t xml:space="preserve"> have provided care for their parents, their children and their spouses in addition to themselves.  Besides, they have cared for </w:t>
      </w:r>
      <w:proofErr w:type="spellStart"/>
      <w:r w:rsidR="00FE6C19">
        <w:t>neighbours</w:t>
      </w:r>
      <w:proofErr w:type="spellEnd"/>
      <w:r w:rsidR="00FE6C19">
        <w:t xml:space="preserve"> and friends</w:t>
      </w:r>
      <w:r w:rsidR="00E452B1">
        <w:t xml:space="preserve"> with visits, food and telephone calls</w:t>
      </w:r>
      <w:r w:rsidR="00FE6C19">
        <w:t xml:space="preserve">. The commodification of care, the lack of standardized </w:t>
      </w:r>
      <w:r w:rsidR="00E452B1">
        <w:t>high-quality</w:t>
      </w:r>
      <w:r w:rsidR="00FE6C19">
        <w:t xml:space="preserve"> care, the affordability and accessibility of care have all made care a major issue for older pe</w:t>
      </w:r>
      <w:r w:rsidR="00926D73">
        <w:t>rsons</w:t>
      </w:r>
      <w:r w:rsidR="00FE6C19">
        <w:t>. Older pe</w:t>
      </w:r>
      <w:r w:rsidR="00926D73">
        <w:t>rsons</w:t>
      </w:r>
      <w:r w:rsidR="00FE6C19">
        <w:t xml:space="preserve"> should be cared for as past and present </w:t>
      </w:r>
      <w:proofErr w:type="spellStart"/>
      <w:r w:rsidR="00FE6C19">
        <w:t>carers</w:t>
      </w:r>
      <w:proofErr w:type="spellEnd"/>
      <w:r w:rsidR="00FE6C19">
        <w:t xml:space="preserve">, both mentally, physically and even socially.  When </w:t>
      </w:r>
      <w:r w:rsidR="00E41197">
        <w:t xml:space="preserve">care is </w:t>
      </w:r>
      <w:r w:rsidR="001933D6">
        <w:t>needed,</w:t>
      </w:r>
      <w:r w:rsidR="00FE6C19">
        <w:t xml:space="preserve"> they should be provided </w:t>
      </w:r>
      <w:r w:rsidR="00926D73">
        <w:t xml:space="preserve">with </w:t>
      </w:r>
      <w:r w:rsidR="00FE6C19">
        <w:t xml:space="preserve">the care </w:t>
      </w:r>
      <w:r w:rsidR="00926D73">
        <w:t xml:space="preserve">that </w:t>
      </w:r>
      <w:r w:rsidR="00FE6C19">
        <w:t xml:space="preserve">they </w:t>
      </w:r>
      <w:r w:rsidR="00E41197">
        <w:t>require</w:t>
      </w:r>
      <w:r w:rsidR="00FE6C19">
        <w:t xml:space="preserve"> in their homes, without having to lower their </w:t>
      </w:r>
      <w:r w:rsidR="005917DD">
        <w:t xml:space="preserve">quality of life, by moving into a room shared with others in a care home.  </w:t>
      </w:r>
      <w:r w:rsidR="00E41197">
        <w:t xml:space="preserve">The need for care </w:t>
      </w:r>
      <w:r w:rsidR="001933D6">
        <w:t xml:space="preserve">alone </w:t>
      </w:r>
      <w:r w:rsidR="00E41197">
        <w:t>should never force older pe</w:t>
      </w:r>
      <w:r w:rsidR="00926D73">
        <w:t>rsons</w:t>
      </w:r>
      <w:r w:rsidR="00E41197">
        <w:t xml:space="preserve"> to give up the way of life enjoyed by others or</w:t>
      </w:r>
      <w:r w:rsidR="00926D73">
        <w:t xml:space="preserve"> their earlier</w:t>
      </w:r>
      <w:r w:rsidR="00E41197">
        <w:t xml:space="preserve"> selves.  The provision of care services</w:t>
      </w:r>
      <w:r w:rsidR="005917DD">
        <w:t xml:space="preserve"> should </w:t>
      </w:r>
      <w:r w:rsidR="001018F3">
        <w:t xml:space="preserve">not be a legitimate </w:t>
      </w:r>
      <w:proofErr w:type="gramStart"/>
      <w:r w:rsidR="001018F3">
        <w:t xml:space="preserve">rationale </w:t>
      </w:r>
      <w:r w:rsidR="005917DD">
        <w:t xml:space="preserve"> for</w:t>
      </w:r>
      <w:proofErr w:type="gramEnd"/>
      <w:r w:rsidR="005917DD">
        <w:t xml:space="preserve"> lowering the standards of housing and the liv</w:t>
      </w:r>
      <w:r w:rsidR="00926D73">
        <w:t>ed</w:t>
      </w:r>
      <w:r w:rsidR="005917DD">
        <w:t xml:space="preserve"> environment. Local governments should have a “duty of </w:t>
      </w:r>
      <w:r w:rsidR="001933D6">
        <w:t xml:space="preserve">care” objective </w:t>
      </w:r>
      <w:r w:rsidR="005917DD">
        <w:t xml:space="preserve">or the responsibility </w:t>
      </w:r>
      <w:r w:rsidR="001933D6">
        <w:t>for ensuring the</w:t>
      </w:r>
      <w:r w:rsidR="005917DD">
        <w:t xml:space="preserve"> </w:t>
      </w:r>
      <w:r w:rsidR="001933D6">
        <w:t xml:space="preserve">adequate </w:t>
      </w:r>
      <w:r w:rsidR="005917DD">
        <w:t>provi</w:t>
      </w:r>
      <w:r w:rsidR="001933D6">
        <w:t>sion</w:t>
      </w:r>
      <w:r w:rsidR="00B60373">
        <w:t xml:space="preserve"> of</w:t>
      </w:r>
      <w:r w:rsidR="005917DD">
        <w:t xml:space="preserve"> care</w:t>
      </w:r>
      <w:r w:rsidR="001933D6">
        <w:t xml:space="preserve"> for all residents. </w:t>
      </w:r>
      <w:r w:rsidR="005917DD">
        <w:t xml:space="preserve">  </w:t>
      </w:r>
    </w:p>
    <w:p w14:paraId="40C6E4BA" w14:textId="4C2732EF" w:rsidR="008D643F" w:rsidRDefault="008D643F" w:rsidP="00AD3955">
      <w:pPr>
        <w:pStyle w:val="ListParagraph"/>
      </w:pPr>
    </w:p>
    <w:p w14:paraId="400FED87" w14:textId="7FF6E001" w:rsidR="008D643F" w:rsidRPr="001933D6" w:rsidRDefault="008367CF" w:rsidP="008367CF">
      <w:pPr>
        <w:pStyle w:val="ListParagraph"/>
        <w:numPr>
          <w:ilvl w:val="0"/>
          <w:numId w:val="1"/>
        </w:numPr>
        <w:rPr>
          <w:u w:val="single"/>
        </w:rPr>
      </w:pPr>
      <w:r w:rsidRPr="001933D6">
        <w:rPr>
          <w:u w:val="single"/>
        </w:rPr>
        <w:t>Climate and culture</w:t>
      </w:r>
    </w:p>
    <w:p w14:paraId="40E1E1EF" w14:textId="77777777" w:rsidR="001933D6" w:rsidRDefault="001933D6" w:rsidP="002F55F4">
      <w:pPr>
        <w:pStyle w:val="ListParagraph"/>
      </w:pPr>
    </w:p>
    <w:p w14:paraId="570EFC67" w14:textId="0D3B1C85" w:rsidR="006A7730" w:rsidRPr="001933D6" w:rsidRDefault="008367CF" w:rsidP="002F55F4">
      <w:pPr>
        <w:pStyle w:val="ListParagraph"/>
        <w:rPr>
          <w:i/>
          <w:iCs/>
        </w:rPr>
      </w:pPr>
      <w:r w:rsidRPr="001933D6">
        <w:rPr>
          <w:i/>
          <w:iCs/>
        </w:rPr>
        <w:t xml:space="preserve">This Town Hall will cover the relationship between climate and culture and focus on the social side of the climate crisis. Issues such as climate justice, displacement and resilience will be covered in light of the </w:t>
      </w:r>
      <w:r w:rsidR="00926D73" w:rsidRPr="001933D6">
        <w:rPr>
          <w:i/>
          <w:iCs/>
        </w:rPr>
        <w:t>Stockholm</w:t>
      </w:r>
      <w:r w:rsidRPr="001933D6">
        <w:rPr>
          <w:i/>
          <w:iCs/>
        </w:rPr>
        <w:t xml:space="preserve"> +50 process to achieve a healthy planet for the prosperity of all. </w:t>
      </w:r>
    </w:p>
    <w:p w14:paraId="405C9850" w14:textId="3B4BFFEB" w:rsidR="002F55F4" w:rsidRDefault="002F55F4" w:rsidP="002F55F4">
      <w:pPr>
        <w:pStyle w:val="ListParagraph"/>
      </w:pPr>
    </w:p>
    <w:p w14:paraId="6DA59F74" w14:textId="02E0EC34" w:rsidR="002F55F4" w:rsidRDefault="002F55F4" w:rsidP="002F55F4">
      <w:pPr>
        <w:pStyle w:val="ListParagraph"/>
      </w:pPr>
      <w:r w:rsidRPr="005526F2">
        <w:rPr>
          <w:b/>
          <w:bCs/>
        </w:rPr>
        <w:t>Question</w:t>
      </w:r>
      <w:r>
        <w:t>: The relationship with environment and culture is built through</w:t>
      </w:r>
      <w:r w:rsidR="005526F2">
        <w:t>out</w:t>
      </w:r>
      <w:r>
        <w:t xml:space="preserve"> life.  Since around a fifth of </w:t>
      </w:r>
      <w:r w:rsidR="00926D73">
        <w:t>urban</w:t>
      </w:r>
      <w:r>
        <w:t xml:space="preserve"> population</w:t>
      </w:r>
      <w:r w:rsidR="00926D73">
        <w:t>s</w:t>
      </w:r>
      <w:r>
        <w:t xml:space="preserve"> </w:t>
      </w:r>
      <w:r w:rsidR="00926D73">
        <w:t>are likely to be</w:t>
      </w:r>
      <w:r>
        <w:t xml:space="preserve"> older pe</w:t>
      </w:r>
      <w:r w:rsidR="00926D73">
        <w:t>rsons</w:t>
      </w:r>
      <w:r>
        <w:t xml:space="preserve">, a sustainable development culture and climate mitigation is not possible without the involvement of older people.  How can older people </w:t>
      </w:r>
      <w:r w:rsidR="00BB420D">
        <w:t>work</w:t>
      </w:r>
      <w:r>
        <w:t xml:space="preserve"> </w:t>
      </w:r>
      <w:r w:rsidR="00BB420D">
        <w:t>cooperatively with local governments</w:t>
      </w:r>
      <w:r w:rsidR="00926D73">
        <w:t xml:space="preserve"> to ensure their and their communities’ </w:t>
      </w:r>
      <w:proofErr w:type="spellStart"/>
      <w:r w:rsidR="00926D73">
        <w:t>well being</w:t>
      </w:r>
      <w:proofErr w:type="spellEnd"/>
      <w:r w:rsidR="00BB420D">
        <w:t xml:space="preserve">? </w:t>
      </w:r>
      <w:r>
        <w:t xml:space="preserve">  </w:t>
      </w:r>
    </w:p>
    <w:p w14:paraId="6F2E9E61" w14:textId="6A7EDFC7" w:rsidR="00BB420D" w:rsidRDefault="00BB420D" w:rsidP="002F55F4">
      <w:pPr>
        <w:pStyle w:val="ListParagraph"/>
      </w:pPr>
    </w:p>
    <w:p w14:paraId="2FC00196" w14:textId="4E04961A" w:rsidR="00AD3955" w:rsidRDefault="00703A7F" w:rsidP="00CD4C00">
      <w:pPr>
        <w:pStyle w:val="ListParagraph"/>
      </w:pPr>
      <w:r w:rsidRPr="00336526">
        <w:rPr>
          <w:b/>
          <w:bCs/>
        </w:rPr>
        <w:t>Discussion point</w:t>
      </w:r>
      <w:r w:rsidR="006A49DD">
        <w:t>:  Over sixty years and more of their lives, older pe</w:t>
      </w:r>
      <w:r w:rsidR="00926D73">
        <w:t>rsons</w:t>
      </w:r>
      <w:r w:rsidR="006A49DD">
        <w:t xml:space="preserve"> have been considered perpetrators, victims, beneficiaries </w:t>
      </w:r>
      <w:proofErr w:type="gramStart"/>
      <w:r w:rsidR="006A49DD">
        <w:t>and also</w:t>
      </w:r>
      <w:proofErr w:type="gramEnd"/>
      <w:r w:rsidR="006A49DD">
        <w:t xml:space="preserve"> activists in the </w:t>
      </w:r>
      <w:r w:rsidR="005526F2">
        <w:t xml:space="preserve">face of the </w:t>
      </w:r>
      <w:r w:rsidR="006A49DD">
        <w:t xml:space="preserve">existential </w:t>
      </w:r>
      <w:r w:rsidR="005526F2">
        <w:t>threat</w:t>
      </w:r>
      <w:r w:rsidR="006A49DD">
        <w:t xml:space="preserve"> of climate change. It is time to mobilize older pe</w:t>
      </w:r>
      <w:r w:rsidR="00926D73">
        <w:t>rsons</w:t>
      </w:r>
      <w:r w:rsidR="006A49DD">
        <w:t xml:space="preserve"> </w:t>
      </w:r>
      <w:r w:rsidR="005526F2">
        <w:t>to</w:t>
      </w:r>
      <w:r w:rsidR="006A49DD">
        <w:t xml:space="preserve"> ensur</w:t>
      </w:r>
      <w:r w:rsidR="005526F2">
        <w:t>e</w:t>
      </w:r>
      <w:r w:rsidR="006A49DD">
        <w:t xml:space="preserve"> a future for </w:t>
      </w:r>
      <w:r w:rsidR="005526F2">
        <w:t xml:space="preserve">the species.  </w:t>
      </w:r>
      <w:r w:rsidR="006A49DD">
        <w:t xml:space="preserve">It is </w:t>
      </w:r>
      <w:r w:rsidR="006A49DD">
        <w:lastRenderedPageBreak/>
        <w:t>important</w:t>
      </w:r>
      <w:r w:rsidR="005526F2">
        <w:t xml:space="preserve"> for local governments</w:t>
      </w:r>
      <w:r w:rsidR="006A49DD">
        <w:t xml:space="preserve"> to consider older pe</w:t>
      </w:r>
      <w:r w:rsidR="00926D73">
        <w:t>rsons</w:t>
      </w:r>
      <w:r w:rsidR="006A49DD">
        <w:t xml:space="preserve"> as </w:t>
      </w:r>
      <w:r w:rsidR="00926D73">
        <w:t xml:space="preserve">repositories of traditional knowledge and practical experience, as </w:t>
      </w:r>
      <w:r w:rsidR="006A49DD">
        <w:t>change agents and partners, but they can only be helpful if they are provided with the information and the tools</w:t>
      </w:r>
      <w:r w:rsidR="00926D73">
        <w:t xml:space="preserve"> in accessible formats </w:t>
      </w:r>
      <w:r w:rsidR="006A49DD">
        <w:t xml:space="preserve">to </w:t>
      </w:r>
      <w:r w:rsidR="00926D73">
        <w:t xml:space="preserve">enable them to </w:t>
      </w:r>
      <w:r w:rsidR="006A49DD">
        <w:t xml:space="preserve">work with local governments.  </w:t>
      </w:r>
      <w:r w:rsidR="00D911D7">
        <w:t>Older pe</w:t>
      </w:r>
      <w:r w:rsidR="00926D73">
        <w:t xml:space="preserve">rsons </w:t>
      </w:r>
      <w:r w:rsidR="00D911D7">
        <w:t>can take personal action in their own lives</w:t>
      </w:r>
      <w:r w:rsidR="005526F2">
        <w:t xml:space="preserve"> (recycling, composting)</w:t>
      </w:r>
      <w:r w:rsidR="00D911D7">
        <w:t xml:space="preserve"> but also </w:t>
      </w:r>
      <w:r w:rsidR="00926D73">
        <w:t>can an</w:t>
      </w:r>
      <w:r w:rsidR="00B60373">
        <w:t>d</w:t>
      </w:r>
      <w:r w:rsidR="00926D73">
        <w:t xml:space="preserve"> do </w:t>
      </w:r>
      <w:r w:rsidR="00D911D7">
        <w:t xml:space="preserve">work as environmental activists with their peers and with other generations to build a culture of sustainable development. </w:t>
      </w:r>
      <w:r w:rsidR="00926D73">
        <w:t xml:space="preserve">Nelson </w:t>
      </w:r>
      <w:r w:rsidR="00D911D7">
        <w:t xml:space="preserve">Mandela was able to activate people through the Elders </w:t>
      </w:r>
      <w:r w:rsidR="005526F2">
        <w:t>P</w:t>
      </w:r>
      <w:r w:rsidR="00D911D7">
        <w:t xml:space="preserve">rogram and others succeeded through initiatives such as Greying </w:t>
      </w:r>
      <w:r w:rsidR="005526F2">
        <w:t>G</w:t>
      </w:r>
      <w:r w:rsidR="00D911D7">
        <w:t xml:space="preserve">reen. </w:t>
      </w:r>
    </w:p>
    <w:sectPr w:rsidR="00AD395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FC7E7" w14:textId="77777777" w:rsidR="00EB1058" w:rsidRDefault="00EB1058" w:rsidP="00AB1985">
      <w:pPr>
        <w:spacing w:after="0" w:line="240" w:lineRule="auto"/>
      </w:pPr>
      <w:r>
        <w:separator/>
      </w:r>
    </w:p>
  </w:endnote>
  <w:endnote w:type="continuationSeparator" w:id="0">
    <w:p w14:paraId="0349ABCE" w14:textId="77777777" w:rsidR="00EB1058" w:rsidRDefault="00EB1058" w:rsidP="00AB1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6394750"/>
      <w:docPartObj>
        <w:docPartGallery w:val="Page Numbers (Bottom of Page)"/>
        <w:docPartUnique/>
      </w:docPartObj>
    </w:sdtPr>
    <w:sdtEndPr>
      <w:rPr>
        <w:noProof/>
      </w:rPr>
    </w:sdtEndPr>
    <w:sdtContent>
      <w:p w14:paraId="43755B96" w14:textId="378C309A" w:rsidR="00AB1985" w:rsidRDefault="00AB198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F6EC86" w14:textId="77777777" w:rsidR="00AB1985" w:rsidRDefault="00AB19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64E8B" w14:textId="77777777" w:rsidR="00EB1058" w:rsidRDefault="00EB1058" w:rsidP="00AB1985">
      <w:pPr>
        <w:spacing w:after="0" w:line="240" w:lineRule="auto"/>
      </w:pPr>
      <w:r>
        <w:separator/>
      </w:r>
    </w:p>
  </w:footnote>
  <w:footnote w:type="continuationSeparator" w:id="0">
    <w:p w14:paraId="7BAC0EFD" w14:textId="77777777" w:rsidR="00EB1058" w:rsidRDefault="00EB1058" w:rsidP="00AB19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F27D8"/>
    <w:multiLevelType w:val="hybridMultilevel"/>
    <w:tmpl w:val="A56CD23C"/>
    <w:lvl w:ilvl="0" w:tplc="0409000F">
      <w:start w:val="1"/>
      <w:numFmt w:val="decimal"/>
      <w:lvlText w:val="%1."/>
      <w:lvlJc w:val="left"/>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034730"/>
    <w:multiLevelType w:val="multilevel"/>
    <w:tmpl w:val="A65A54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5F6"/>
    <w:rsid w:val="00017B91"/>
    <w:rsid w:val="00057BAD"/>
    <w:rsid w:val="001018F3"/>
    <w:rsid w:val="001933D6"/>
    <w:rsid w:val="001A4D78"/>
    <w:rsid w:val="002F55F4"/>
    <w:rsid w:val="00336526"/>
    <w:rsid w:val="0039369F"/>
    <w:rsid w:val="004744D8"/>
    <w:rsid w:val="005526F2"/>
    <w:rsid w:val="005917DD"/>
    <w:rsid w:val="005C5E00"/>
    <w:rsid w:val="005F419A"/>
    <w:rsid w:val="00621DB4"/>
    <w:rsid w:val="00672314"/>
    <w:rsid w:val="006A49DD"/>
    <w:rsid w:val="006A7730"/>
    <w:rsid w:val="00703A7F"/>
    <w:rsid w:val="007163A9"/>
    <w:rsid w:val="008367CF"/>
    <w:rsid w:val="008B05F6"/>
    <w:rsid w:val="008D643F"/>
    <w:rsid w:val="00926D73"/>
    <w:rsid w:val="00AB1985"/>
    <w:rsid w:val="00AD3955"/>
    <w:rsid w:val="00AE6F14"/>
    <w:rsid w:val="00B60373"/>
    <w:rsid w:val="00B82E29"/>
    <w:rsid w:val="00BB420D"/>
    <w:rsid w:val="00BF5442"/>
    <w:rsid w:val="00CD4C00"/>
    <w:rsid w:val="00CF78EE"/>
    <w:rsid w:val="00D1383E"/>
    <w:rsid w:val="00D62122"/>
    <w:rsid w:val="00D911D7"/>
    <w:rsid w:val="00DA65CA"/>
    <w:rsid w:val="00E41197"/>
    <w:rsid w:val="00E452B1"/>
    <w:rsid w:val="00EB1058"/>
    <w:rsid w:val="00FE6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4141A"/>
  <w15:chartTrackingRefBased/>
  <w15:docId w15:val="{A643CB8C-A929-40B7-9BC6-441199B8C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D64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D64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D643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5F6"/>
    <w:pPr>
      <w:ind w:left="720"/>
      <w:contextualSpacing/>
    </w:pPr>
  </w:style>
  <w:style w:type="character" w:customStyle="1" w:styleId="Heading1Char">
    <w:name w:val="Heading 1 Char"/>
    <w:basedOn w:val="DefaultParagraphFont"/>
    <w:link w:val="Heading1"/>
    <w:uiPriority w:val="9"/>
    <w:rsid w:val="008D643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D643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D643F"/>
    <w:rPr>
      <w:rFonts w:ascii="Times New Roman" w:eastAsia="Times New Roman" w:hAnsi="Times New Roman" w:cs="Times New Roman"/>
      <w:b/>
      <w:bCs/>
      <w:sz w:val="27"/>
      <w:szCs w:val="27"/>
    </w:rPr>
  </w:style>
  <w:style w:type="paragraph" w:customStyle="1" w:styleId="menu-item">
    <w:name w:val="menu-item"/>
    <w:basedOn w:val="Normal"/>
    <w:rsid w:val="008D643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D643F"/>
    <w:rPr>
      <w:color w:val="0000FF"/>
      <w:u w:val="single"/>
    </w:rPr>
  </w:style>
  <w:style w:type="character" w:customStyle="1" w:styleId="Date1">
    <w:name w:val="Date1"/>
    <w:basedOn w:val="DefaultParagraphFont"/>
    <w:rsid w:val="008D643F"/>
  </w:style>
  <w:style w:type="character" w:customStyle="1" w:styleId="postauthor">
    <w:name w:val="post_author"/>
    <w:basedOn w:val="DefaultParagraphFont"/>
    <w:rsid w:val="008D643F"/>
  </w:style>
  <w:style w:type="character" w:styleId="Strong">
    <w:name w:val="Strong"/>
    <w:basedOn w:val="DefaultParagraphFont"/>
    <w:uiPriority w:val="22"/>
    <w:qFormat/>
    <w:rsid w:val="008D643F"/>
    <w:rPr>
      <w:b/>
      <w:bCs/>
    </w:rPr>
  </w:style>
  <w:style w:type="paragraph" w:styleId="NormalWeb">
    <w:name w:val="Normal (Web)"/>
    <w:basedOn w:val="Normal"/>
    <w:uiPriority w:val="99"/>
    <w:semiHidden/>
    <w:unhideWhenUsed/>
    <w:rsid w:val="008D643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B19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985"/>
  </w:style>
  <w:style w:type="paragraph" w:styleId="Footer">
    <w:name w:val="footer"/>
    <w:basedOn w:val="Normal"/>
    <w:link w:val="FooterChar"/>
    <w:uiPriority w:val="99"/>
    <w:unhideWhenUsed/>
    <w:rsid w:val="00AB19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985"/>
  </w:style>
  <w:style w:type="paragraph" w:styleId="Revision">
    <w:name w:val="Revision"/>
    <w:hidden/>
    <w:uiPriority w:val="99"/>
    <w:semiHidden/>
    <w:rsid w:val="001018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400785">
      <w:bodyDiv w:val="1"/>
      <w:marLeft w:val="0"/>
      <w:marRight w:val="0"/>
      <w:marTop w:val="0"/>
      <w:marBottom w:val="0"/>
      <w:divBdr>
        <w:top w:val="none" w:sz="0" w:space="0" w:color="auto"/>
        <w:left w:val="none" w:sz="0" w:space="0" w:color="auto"/>
        <w:bottom w:val="none" w:sz="0" w:space="0" w:color="auto"/>
        <w:right w:val="none" w:sz="0" w:space="0" w:color="auto"/>
      </w:divBdr>
      <w:divsChild>
        <w:div w:id="751508469">
          <w:marLeft w:val="0"/>
          <w:marRight w:val="0"/>
          <w:marTop w:val="0"/>
          <w:marBottom w:val="0"/>
          <w:divBdr>
            <w:top w:val="none" w:sz="0" w:space="0" w:color="auto"/>
            <w:left w:val="none" w:sz="0" w:space="0" w:color="auto"/>
            <w:bottom w:val="none" w:sz="0" w:space="0" w:color="auto"/>
            <w:right w:val="none" w:sz="0" w:space="0" w:color="auto"/>
          </w:divBdr>
          <w:divsChild>
            <w:div w:id="1443456368">
              <w:marLeft w:val="0"/>
              <w:marRight w:val="0"/>
              <w:marTop w:val="0"/>
              <w:marBottom w:val="0"/>
              <w:divBdr>
                <w:top w:val="none" w:sz="0" w:space="0" w:color="auto"/>
                <w:left w:val="none" w:sz="0" w:space="0" w:color="auto"/>
                <w:bottom w:val="none" w:sz="0" w:space="0" w:color="auto"/>
                <w:right w:val="none" w:sz="0" w:space="0" w:color="auto"/>
              </w:divBdr>
              <w:divsChild>
                <w:div w:id="1955819747">
                  <w:marLeft w:val="0"/>
                  <w:marRight w:val="0"/>
                  <w:marTop w:val="0"/>
                  <w:marBottom w:val="0"/>
                  <w:divBdr>
                    <w:top w:val="none" w:sz="0" w:space="0" w:color="auto"/>
                    <w:left w:val="none" w:sz="0" w:space="0" w:color="auto"/>
                    <w:bottom w:val="none" w:sz="0" w:space="0" w:color="auto"/>
                    <w:right w:val="none" w:sz="0" w:space="0" w:color="auto"/>
                  </w:divBdr>
                  <w:divsChild>
                    <w:div w:id="1564828385">
                      <w:marLeft w:val="0"/>
                      <w:marRight w:val="0"/>
                      <w:marTop w:val="0"/>
                      <w:marBottom w:val="0"/>
                      <w:divBdr>
                        <w:top w:val="none" w:sz="0" w:space="0" w:color="auto"/>
                        <w:left w:val="none" w:sz="0" w:space="0" w:color="auto"/>
                        <w:bottom w:val="none" w:sz="0" w:space="0" w:color="auto"/>
                        <w:right w:val="none" w:sz="0" w:space="0" w:color="auto"/>
                      </w:divBdr>
                      <w:divsChild>
                        <w:div w:id="540900136">
                          <w:marLeft w:val="0"/>
                          <w:marRight w:val="0"/>
                          <w:marTop w:val="0"/>
                          <w:marBottom w:val="0"/>
                          <w:divBdr>
                            <w:top w:val="none" w:sz="0" w:space="0" w:color="auto"/>
                            <w:left w:val="none" w:sz="0" w:space="0" w:color="auto"/>
                            <w:bottom w:val="none" w:sz="0" w:space="0" w:color="auto"/>
                            <w:right w:val="none" w:sz="0" w:space="0" w:color="auto"/>
                          </w:divBdr>
                          <w:divsChild>
                            <w:div w:id="1972704145">
                              <w:marLeft w:val="0"/>
                              <w:marRight w:val="0"/>
                              <w:marTop w:val="0"/>
                              <w:marBottom w:val="0"/>
                              <w:divBdr>
                                <w:top w:val="none" w:sz="0" w:space="0" w:color="auto"/>
                                <w:left w:val="none" w:sz="0" w:space="0" w:color="auto"/>
                                <w:bottom w:val="none" w:sz="0" w:space="0" w:color="auto"/>
                                <w:right w:val="none" w:sz="0" w:space="0" w:color="auto"/>
                              </w:divBdr>
                              <w:divsChild>
                                <w:div w:id="153114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526891">
          <w:marLeft w:val="0"/>
          <w:marRight w:val="0"/>
          <w:marTop w:val="0"/>
          <w:marBottom w:val="7920"/>
          <w:divBdr>
            <w:top w:val="none" w:sz="0" w:space="0" w:color="auto"/>
            <w:left w:val="none" w:sz="0" w:space="0" w:color="auto"/>
            <w:bottom w:val="none" w:sz="0" w:space="0" w:color="auto"/>
            <w:right w:val="none" w:sz="0" w:space="0" w:color="auto"/>
          </w:divBdr>
          <w:divsChild>
            <w:div w:id="946428173">
              <w:marLeft w:val="0"/>
              <w:marRight w:val="0"/>
              <w:marTop w:val="0"/>
              <w:marBottom w:val="0"/>
              <w:divBdr>
                <w:top w:val="none" w:sz="0" w:space="0" w:color="auto"/>
                <w:left w:val="none" w:sz="0" w:space="0" w:color="auto"/>
                <w:bottom w:val="none" w:sz="0" w:space="0" w:color="auto"/>
                <w:right w:val="none" w:sz="0" w:space="0" w:color="auto"/>
              </w:divBdr>
              <w:divsChild>
                <w:div w:id="964578939">
                  <w:marLeft w:val="0"/>
                  <w:marRight w:val="0"/>
                  <w:marTop w:val="0"/>
                  <w:marBottom w:val="0"/>
                  <w:divBdr>
                    <w:top w:val="none" w:sz="0" w:space="0" w:color="auto"/>
                    <w:left w:val="none" w:sz="0" w:space="0" w:color="auto"/>
                    <w:bottom w:val="none" w:sz="0" w:space="0" w:color="auto"/>
                    <w:right w:val="none" w:sz="0" w:space="0" w:color="auto"/>
                  </w:divBdr>
                  <w:divsChild>
                    <w:div w:id="1881866522">
                      <w:marLeft w:val="0"/>
                      <w:marRight w:val="0"/>
                      <w:marTop w:val="0"/>
                      <w:marBottom w:val="0"/>
                      <w:divBdr>
                        <w:top w:val="none" w:sz="0" w:space="0" w:color="auto"/>
                        <w:left w:val="none" w:sz="0" w:space="0" w:color="auto"/>
                        <w:bottom w:val="none" w:sz="0" w:space="0" w:color="EEEEEE"/>
                        <w:right w:val="none" w:sz="0" w:space="0" w:color="auto"/>
                      </w:divBdr>
                      <w:divsChild>
                        <w:div w:id="50740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699856">
                  <w:marLeft w:val="0"/>
                  <w:marRight w:val="0"/>
                  <w:marTop w:val="0"/>
                  <w:marBottom w:val="0"/>
                  <w:divBdr>
                    <w:top w:val="none" w:sz="0" w:space="0" w:color="auto"/>
                    <w:left w:val="none" w:sz="0" w:space="0" w:color="auto"/>
                    <w:bottom w:val="none" w:sz="0" w:space="0" w:color="auto"/>
                    <w:right w:val="none" w:sz="0" w:space="0" w:color="auto"/>
                  </w:divBdr>
                  <w:divsChild>
                    <w:div w:id="713163643">
                      <w:marLeft w:val="0"/>
                      <w:marRight w:val="0"/>
                      <w:marTop w:val="0"/>
                      <w:marBottom w:val="0"/>
                      <w:divBdr>
                        <w:top w:val="none" w:sz="0" w:space="0" w:color="auto"/>
                        <w:left w:val="none" w:sz="0" w:space="0" w:color="auto"/>
                        <w:bottom w:val="none" w:sz="0" w:space="0" w:color="auto"/>
                        <w:right w:val="none" w:sz="0" w:space="0" w:color="auto"/>
                      </w:divBdr>
                      <w:divsChild>
                        <w:div w:id="1103572890">
                          <w:marLeft w:val="0"/>
                          <w:marRight w:val="0"/>
                          <w:marTop w:val="0"/>
                          <w:marBottom w:val="0"/>
                          <w:divBdr>
                            <w:top w:val="none" w:sz="0" w:space="0" w:color="auto"/>
                            <w:left w:val="none" w:sz="0" w:space="0" w:color="auto"/>
                            <w:bottom w:val="none" w:sz="0" w:space="0" w:color="auto"/>
                            <w:right w:val="none" w:sz="0" w:space="0" w:color="auto"/>
                          </w:divBdr>
                          <w:divsChild>
                            <w:div w:id="500777560">
                              <w:marLeft w:val="0"/>
                              <w:marRight w:val="0"/>
                              <w:marTop w:val="0"/>
                              <w:marBottom w:val="0"/>
                              <w:divBdr>
                                <w:top w:val="none" w:sz="0" w:space="0" w:color="auto"/>
                                <w:left w:val="none" w:sz="0" w:space="0" w:color="auto"/>
                                <w:bottom w:val="none" w:sz="0" w:space="0" w:color="auto"/>
                                <w:right w:val="none" w:sz="0" w:space="0" w:color="auto"/>
                              </w:divBdr>
                              <w:divsChild>
                                <w:div w:id="1072628830">
                                  <w:marLeft w:val="0"/>
                                  <w:marRight w:val="0"/>
                                  <w:marTop w:val="0"/>
                                  <w:marBottom w:val="0"/>
                                  <w:divBdr>
                                    <w:top w:val="none" w:sz="0" w:space="0" w:color="auto"/>
                                    <w:left w:val="none" w:sz="0" w:space="0" w:color="auto"/>
                                    <w:bottom w:val="none" w:sz="0" w:space="0" w:color="auto"/>
                                    <w:right w:val="none" w:sz="0" w:space="0" w:color="auto"/>
                                  </w:divBdr>
                                  <w:divsChild>
                                    <w:div w:id="171383104">
                                      <w:marLeft w:val="0"/>
                                      <w:marRight w:val="0"/>
                                      <w:marTop w:val="0"/>
                                      <w:marBottom w:val="0"/>
                                      <w:divBdr>
                                        <w:top w:val="none" w:sz="0" w:space="0" w:color="auto"/>
                                        <w:left w:val="none" w:sz="0" w:space="0" w:color="auto"/>
                                        <w:bottom w:val="none" w:sz="0" w:space="0" w:color="auto"/>
                                        <w:right w:val="none" w:sz="0" w:space="0" w:color="auto"/>
                                      </w:divBdr>
                                      <w:divsChild>
                                        <w:div w:id="1491798825">
                                          <w:marLeft w:val="0"/>
                                          <w:marRight w:val="0"/>
                                          <w:marTop w:val="0"/>
                                          <w:marBottom w:val="270"/>
                                          <w:divBdr>
                                            <w:top w:val="none" w:sz="0" w:space="0" w:color="auto"/>
                                            <w:left w:val="none" w:sz="0" w:space="0" w:color="auto"/>
                                            <w:bottom w:val="none" w:sz="0" w:space="0" w:color="auto"/>
                                            <w:right w:val="none" w:sz="0" w:space="0" w:color="auto"/>
                                          </w:divBdr>
                                        </w:div>
                                        <w:div w:id="2067990488">
                                          <w:marLeft w:val="-225"/>
                                          <w:marRight w:val="-225"/>
                                          <w:marTop w:val="0"/>
                                          <w:marBottom w:val="0"/>
                                          <w:divBdr>
                                            <w:top w:val="none" w:sz="0" w:space="0" w:color="auto"/>
                                            <w:left w:val="none" w:sz="0" w:space="0" w:color="auto"/>
                                            <w:bottom w:val="none" w:sz="0" w:space="0" w:color="auto"/>
                                            <w:right w:val="none" w:sz="0" w:space="0" w:color="auto"/>
                                          </w:divBdr>
                                          <w:divsChild>
                                            <w:div w:id="1087767939">
                                              <w:marLeft w:val="0"/>
                                              <w:marRight w:val="0"/>
                                              <w:marTop w:val="0"/>
                                              <w:marBottom w:val="0"/>
                                              <w:divBdr>
                                                <w:top w:val="none" w:sz="0" w:space="0" w:color="auto"/>
                                                <w:left w:val="none" w:sz="0" w:space="0" w:color="auto"/>
                                                <w:bottom w:val="none" w:sz="0" w:space="0" w:color="auto"/>
                                                <w:right w:val="none" w:sz="0" w:space="0" w:color="auto"/>
                                              </w:divBdr>
                                              <w:divsChild>
                                                <w:div w:id="616909327">
                                                  <w:marLeft w:val="0"/>
                                                  <w:marRight w:val="0"/>
                                                  <w:marTop w:val="0"/>
                                                  <w:marBottom w:val="0"/>
                                                  <w:divBdr>
                                                    <w:top w:val="none" w:sz="0" w:space="0" w:color="auto"/>
                                                    <w:left w:val="none" w:sz="0" w:space="0" w:color="auto"/>
                                                    <w:bottom w:val="none" w:sz="0" w:space="0" w:color="auto"/>
                                                    <w:right w:val="none" w:sz="0" w:space="0" w:color="auto"/>
                                                  </w:divBdr>
                                                  <w:divsChild>
                                                    <w:div w:id="1824850555">
                                                      <w:marLeft w:val="0"/>
                                                      <w:marRight w:val="0"/>
                                                      <w:marTop w:val="0"/>
                                                      <w:marBottom w:val="0"/>
                                                      <w:divBdr>
                                                        <w:top w:val="none" w:sz="0" w:space="0" w:color="auto"/>
                                                        <w:left w:val="none" w:sz="0" w:space="0" w:color="auto"/>
                                                        <w:bottom w:val="none" w:sz="0" w:space="0" w:color="auto"/>
                                                        <w:right w:val="none" w:sz="0" w:space="0" w:color="auto"/>
                                                      </w:divBdr>
                                                      <w:divsChild>
                                                        <w:div w:id="265431716">
                                                          <w:marLeft w:val="0"/>
                                                          <w:marRight w:val="0"/>
                                                          <w:marTop w:val="0"/>
                                                          <w:marBottom w:val="0"/>
                                                          <w:divBdr>
                                                            <w:top w:val="none" w:sz="0" w:space="0" w:color="auto"/>
                                                            <w:left w:val="none" w:sz="0" w:space="0" w:color="auto"/>
                                                            <w:bottom w:val="none" w:sz="0" w:space="0" w:color="auto"/>
                                                            <w:right w:val="none" w:sz="0" w:space="0" w:color="auto"/>
                                                          </w:divBdr>
                                                          <w:divsChild>
                                                            <w:div w:id="1704019383">
                                                              <w:marLeft w:val="0"/>
                                                              <w:marRight w:val="0"/>
                                                              <w:marTop w:val="0"/>
                                                              <w:marBottom w:val="525"/>
                                                              <w:divBdr>
                                                                <w:top w:val="none" w:sz="0" w:space="0" w:color="auto"/>
                                                                <w:left w:val="none" w:sz="0" w:space="0" w:color="auto"/>
                                                                <w:bottom w:val="none" w:sz="0" w:space="0" w:color="auto"/>
                                                                <w:right w:val="none" w:sz="0" w:space="0" w:color="auto"/>
                                                              </w:divBdr>
                                                              <w:divsChild>
                                                                <w:div w:id="532887378">
                                                                  <w:marLeft w:val="0"/>
                                                                  <w:marRight w:val="0"/>
                                                                  <w:marTop w:val="0"/>
                                                                  <w:marBottom w:val="0"/>
                                                                  <w:divBdr>
                                                                    <w:top w:val="none" w:sz="0" w:space="0" w:color="auto"/>
                                                                    <w:left w:val="none" w:sz="0" w:space="0" w:color="auto"/>
                                                                    <w:bottom w:val="none" w:sz="0" w:space="0" w:color="auto"/>
                                                                    <w:right w:val="none" w:sz="0" w:space="0" w:color="auto"/>
                                                                  </w:divBdr>
                                                                </w:div>
                                                              </w:divsChild>
                                                            </w:div>
                                                            <w:div w:id="1967855715">
                                                              <w:marLeft w:val="0"/>
                                                              <w:marRight w:val="0"/>
                                                              <w:marTop w:val="0"/>
                                                              <w:marBottom w:val="525"/>
                                                              <w:divBdr>
                                                                <w:top w:val="none" w:sz="0" w:space="0" w:color="auto"/>
                                                                <w:left w:val="none" w:sz="0" w:space="0" w:color="auto"/>
                                                                <w:bottom w:val="none" w:sz="0" w:space="0" w:color="auto"/>
                                                                <w:right w:val="none" w:sz="0" w:space="0" w:color="auto"/>
                                                              </w:divBdr>
                                                              <w:divsChild>
                                                                <w:div w:id="15080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6343899">
                                          <w:marLeft w:val="-225"/>
                                          <w:marRight w:val="-225"/>
                                          <w:marTop w:val="0"/>
                                          <w:marBottom w:val="0"/>
                                          <w:divBdr>
                                            <w:top w:val="none" w:sz="0" w:space="0" w:color="auto"/>
                                            <w:left w:val="none" w:sz="0" w:space="0" w:color="auto"/>
                                            <w:bottom w:val="none" w:sz="0" w:space="0" w:color="auto"/>
                                            <w:right w:val="none" w:sz="0" w:space="0" w:color="auto"/>
                                          </w:divBdr>
                                          <w:divsChild>
                                            <w:div w:id="843864245">
                                              <w:marLeft w:val="0"/>
                                              <w:marRight w:val="0"/>
                                              <w:marTop w:val="0"/>
                                              <w:marBottom w:val="0"/>
                                              <w:divBdr>
                                                <w:top w:val="none" w:sz="0" w:space="0" w:color="auto"/>
                                                <w:left w:val="none" w:sz="0" w:space="0" w:color="auto"/>
                                                <w:bottom w:val="none" w:sz="0" w:space="0" w:color="auto"/>
                                                <w:right w:val="none" w:sz="0" w:space="0" w:color="auto"/>
                                              </w:divBdr>
                                              <w:divsChild>
                                                <w:div w:id="753821107">
                                                  <w:marLeft w:val="0"/>
                                                  <w:marRight w:val="0"/>
                                                  <w:marTop w:val="0"/>
                                                  <w:marBottom w:val="0"/>
                                                  <w:divBdr>
                                                    <w:top w:val="none" w:sz="0" w:space="0" w:color="auto"/>
                                                    <w:left w:val="none" w:sz="0" w:space="0" w:color="auto"/>
                                                    <w:bottom w:val="none" w:sz="0" w:space="0" w:color="auto"/>
                                                    <w:right w:val="none" w:sz="0" w:space="0" w:color="auto"/>
                                                  </w:divBdr>
                                                  <w:divsChild>
                                                    <w:div w:id="1951547945">
                                                      <w:marLeft w:val="0"/>
                                                      <w:marRight w:val="0"/>
                                                      <w:marTop w:val="0"/>
                                                      <w:marBottom w:val="0"/>
                                                      <w:divBdr>
                                                        <w:top w:val="none" w:sz="0" w:space="0" w:color="auto"/>
                                                        <w:left w:val="none" w:sz="0" w:space="0" w:color="auto"/>
                                                        <w:bottom w:val="none" w:sz="0" w:space="0" w:color="auto"/>
                                                        <w:right w:val="none" w:sz="0" w:space="0" w:color="auto"/>
                                                      </w:divBdr>
                                                      <w:divsChild>
                                                        <w:div w:id="1583564771">
                                                          <w:marLeft w:val="0"/>
                                                          <w:marRight w:val="0"/>
                                                          <w:marTop w:val="0"/>
                                                          <w:marBottom w:val="0"/>
                                                          <w:divBdr>
                                                            <w:top w:val="none" w:sz="0" w:space="0" w:color="auto"/>
                                                            <w:left w:val="none" w:sz="0" w:space="0" w:color="auto"/>
                                                            <w:bottom w:val="none" w:sz="0" w:space="0" w:color="auto"/>
                                                            <w:right w:val="none" w:sz="0" w:space="0" w:color="auto"/>
                                                          </w:divBdr>
                                                          <w:divsChild>
                                                            <w:div w:id="1172139672">
                                                              <w:marLeft w:val="0"/>
                                                              <w:marRight w:val="0"/>
                                                              <w:marTop w:val="0"/>
                                                              <w:marBottom w:val="525"/>
                                                              <w:divBdr>
                                                                <w:top w:val="none" w:sz="0" w:space="0" w:color="auto"/>
                                                                <w:left w:val="none" w:sz="0" w:space="0" w:color="auto"/>
                                                                <w:bottom w:val="none" w:sz="0" w:space="0" w:color="auto"/>
                                                                <w:right w:val="none" w:sz="0" w:space="0" w:color="auto"/>
                                                              </w:divBdr>
                                                              <w:divsChild>
                                                                <w:div w:id="205010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601936">
                                          <w:marLeft w:val="-225"/>
                                          <w:marRight w:val="-225"/>
                                          <w:marTop w:val="0"/>
                                          <w:marBottom w:val="0"/>
                                          <w:divBdr>
                                            <w:top w:val="none" w:sz="0" w:space="0" w:color="auto"/>
                                            <w:left w:val="none" w:sz="0" w:space="0" w:color="auto"/>
                                            <w:bottom w:val="none" w:sz="0" w:space="0" w:color="auto"/>
                                            <w:right w:val="none" w:sz="0" w:space="0" w:color="auto"/>
                                          </w:divBdr>
                                          <w:divsChild>
                                            <w:div w:id="210922104">
                                              <w:marLeft w:val="0"/>
                                              <w:marRight w:val="0"/>
                                              <w:marTop w:val="0"/>
                                              <w:marBottom w:val="0"/>
                                              <w:divBdr>
                                                <w:top w:val="none" w:sz="0" w:space="0" w:color="auto"/>
                                                <w:left w:val="none" w:sz="0" w:space="0" w:color="auto"/>
                                                <w:bottom w:val="none" w:sz="0" w:space="0" w:color="auto"/>
                                                <w:right w:val="none" w:sz="0" w:space="0" w:color="auto"/>
                                              </w:divBdr>
                                              <w:divsChild>
                                                <w:div w:id="518274298">
                                                  <w:marLeft w:val="0"/>
                                                  <w:marRight w:val="0"/>
                                                  <w:marTop w:val="0"/>
                                                  <w:marBottom w:val="0"/>
                                                  <w:divBdr>
                                                    <w:top w:val="none" w:sz="0" w:space="0" w:color="auto"/>
                                                    <w:left w:val="none" w:sz="0" w:space="0" w:color="auto"/>
                                                    <w:bottom w:val="none" w:sz="0" w:space="0" w:color="auto"/>
                                                    <w:right w:val="none" w:sz="0" w:space="0" w:color="auto"/>
                                                  </w:divBdr>
                                                  <w:divsChild>
                                                    <w:div w:id="258104968">
                                                      <w:marLeft w:val="0"/>
                                                      <w:marRight w:val="0"/>
                                                      <w:marTop w:val="0"/>
                                                      <w:marBottom w:val="0"/>
                                                      <w:divBdr>
                                                        <w:top w:val="none" w:sz="0" w:space="0" w:color="auto"/>
                                                        <w:left w:val="none" w:sz="0" w:space="0" w:color="auto"/>
                                                        <w:bottom w:val="none" w:sz="0" w:space="0" w:color="auto"/>
                                                        <w:right w:val="none" w:sz="0" w:space="0" w:color="auto"/>
                                                      </w:divBdr>
                                                      <w:divsChild>
                                                        <w:div w:id="1584947194">
                                                          <w:marLeft w:val="0"/>
                                                          <w:marRight w:val="0"/>
                                                          <w:marTop w:val="0"/>
                                                          <w:marBottom w:val="0"/>
                                                          <w:divBdr>
                                                            <w:top w:val="none" w:sz="0" w:space="0" w:color="auto"/>
                                                            <w:left w:val="none" w:sz="0" w:space="0" w:color="auto"/>
                                                            <w:bottom w:val="none" w:sz="0" w:space="0" w:color="auto"/>
                                                            <w:right w:val="none" w:sz="0" w:space="0" w:color="auto"/>
                                                          </w:divBdr>
                                                          <w:divsChild>
                                                            <w:div w:id="1714577240">
                                                              <w:marLeft w:val="0"/>
                                                              <w:marRight w:val="0"/>
                                                              <w:marTop w:val="0"/>
                                                              <w:marBottom w:val="525"/>
                                                              <w:divBdr>
                                                                <w:top w:val="none" w:sz="0" w:space="0" w:color="auto"/>
                                                                <w:left w:val="none" w:sz="0" w:space="0" w:color="auto"/>
                                                                <w:bottom w:val="none" w:sz="0" w:space="0" w:color="auto"/>
                                                                <w:right w:val="none" w:sz="0" w:space="0" w:color="auto"/>
                                                              </w:divBdr>
                                                              <w:divsChild>
                                                                <w:div w:id="1393238084">
                                                                  <w:marLeft w:val="0"/>
                                                                  <w:marRight w:val="0"/>
                                                                  <w:marTop w:val="0"/>
                                                                  <w:marBottom w:val="0"/>
                                                                  <w:divBdr>
                                                                    <w:top w:val="none" w:sz="0" w:space="0" w:color="auto"/>
                                                                    <w:left w:val="none" w:sz="0" w:space="0" w:color="auto"/>
                                                                    <w:bottom w:val="none" w:sz="0" w:space="0" w:color="auto"/>
                                                                    <w:right w:val="none" w:sz="0" w:space="0" w:color="auto"/>
                                                                  </w:divBdr>
                                                                  <w:divsChild>
                                                                    <w:div w:id="1035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988297">
                                                  <w:marLeft w:val="0"/>
                                                  <w:marRight w:val="0"/>
                                                  <w:marTop w:val="0"/>
                                                  <w:marBottom w:val="0"/>
                                                  <w:divBdr>
                                                    <w:top w:val="none" w:sz="0" w:space="0" w:color="auto"/>
                                                    <w:left w:val="none" w:sz="0" w:space="0" w:color="auto"/>
                                                    <w:bottom w:val="none" w:sz="0" w:space="0" w:color="auto"/>
                                                    <w:right w:val="none" w:sz="0" w:space="0" w:color="auto"/>
                                                  </w:divBdr>
                                                  <w:divsChild>
                                                    <w:div w:id="54089155">
                                                      <w:marLeft w:val="0"/>
                                                      <w:marRight w:val="0"/>
                                                      <w:marTop w:val="0"/>
                                                      <w:marBottom w:val="0"/>
                                                      <w:divBdr>
                                                        <w:top w:val="none" w:sz="0" w:space="0" w:color="auto"/>
                                                        <w:left w:val="none" w:sz="0" w:space="0" w:color="auto"/>
                                                        <w:bottom w:val="none" w:sz="0" w:space="0" w:color="auto"/>
                                                        <w:right w:val="none" w:sz="0" w:space="0" w:color="auto"/>
                                                      </w:divBdr>
                                                      <w:divsChild>
                                                        <w:div w:id="786850069">
                                                          <w:marLeft w:val="0"/>
                                                          <w:marRight w:val="0"/>
                                                          <w:marTop w:val="0"/>
                                                          <w:marBottom w:val="0"/>
                                                          <w:divBdr>
                                                            <w:top w:val="none" w:sz="0" w:space="0" w:color="auto"/>
                                                            <w:left w:val="none" w:sz="0" w:space="0" w:color="auto"/>
                                                            <w:bottom w:val="none" w:sz="0" w:space="0" w:color="auto"/>
                                                            <w:right w:val="none" w:sz="0" w:space="0" w:color="auto"/>
                                                          </w:divBdr>
                                                          <w:divsChild>
                                                            <w:div w:id="534847835">
                                                              <w:marLeft w:val="0"/>
                                                              <w:marRight w:val="0"/>
                                                              <w:marTop w:val="0"/>
                                                              <w:marBottom w:val="525"/>
                                                              <w:divBdr>
                                                                <w:top w:val="none" w:sz="0" w:space="0" w:color="auto"/>
                                                                <w:left w:val="none" w:sz="0" w:space="0" w:color="auto"/>
                                                                <w:bottom w:val="none" w:sz="0" w:space="0" w:color="auto"/>
                                                                <w:right w:val="none" w:sz="0" w:space="0" w:color="auto"/>
                                                              </w:divBdr>
                                                              <w:divsChild>
                                                                <w:div w:id="1688949329">
                                                                  <w:marLeft w:val="0"/>
                                                                  <w:marRight w:val="0"/>
                                                                  <w:marTop w:val="0"/>
                                                                  <w:marBottom w:val="0"/>
                                                                  <w:divBdr>
                                                                    <w:top w:val="none" w:sz="0" w:space="0" w:color="auto"/>
                                                                    <w:left w:val="none" w:sz="0" w:space="0" w:color="auto"/>
                                                                    <w:bottom w:val="none" w:sz="0" w:space="0" w:color="auto"/>
                                                                    <w:right w:val="none" w:sz="0" w:space="0" w:color="auto"/>
                                                                  </w:divBdr>
                                                                </w:div>
                                                              </w:divsChild>
                                                            </w:div>
                                                            <w:div w:id="51464075">
                                                              <w:marLeft w:val="0"/>
                                                              <w:marRight w:val="0"/>
                                                              <w:marTop w:val="0"/>
                                                              <w:marBottom w:val="525"/>
                                                              <w:divBdr>
                                                                <w:top w:val="none" w:sz="0" w:space="0" w:color="auto"/>
                                                                <w:left w:val="none" w:sz="0" w:space="0" w:color="auto"/>
                                                                <w:bottom w:val="none" w:sz="0" w:space="0" w:color="auto"/>
                                                                <w:right w:val="none" w:sz="0" w:space="0" w:color="auto"/>
                                                              </w:divBdr>
                                                              <w:divsChild>
                                                                <w:div w:id="7693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1045</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Satya Brink</dc:creator>
  <cp:keywords/>
  <dc:description/>
  <cp:lastModifiedBy>Katherine Kline</cp:lastModifiedBy>
  <cp:revision>2</cp:revision>
  <dcterms:created xsi:type="dcterms:W3CDTF">2022-02-06T17:33:00Z</dcterms:created>
  <dcterms:modified xsi:type="dcterms:W3CDTF">2022-02-06T17:33:00Z</dcterms:modified>
</cp:coreProperties>
</file>